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A26" w:rsidRDefault="00427C19">
      <w:r>
        <w:t>Info</w:t>
      </w:r>
    </w:p>
    <w:p w:rsidR="00427C19" w:rsidRDefault="00427C19"/>
    <w:p w:rsidR="00427C19" w:rsidRDefault="00427C19">
      <w:r>
        <w:t>Die VA vom 14. Januar 2026 ist unter „2025“ auf dem Server.</w:t>
      </w:r>
    </w:p>
    <w:sectPr w:rsidR="00427C19" w:rsidSect="00823A2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27C19"/>
    <w:rsid w:val="00427C19"/>
    <w:rsid w:val="00823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23A2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G</cp:lastModifiedBy>
  <cp:revision>1</cp:revision>
  <dcterms:created xsi:type="dcterms:W3CDTF">2026-01-25T18:19:00Z</dcterms:created>
  <dcterms:modified xsi:type="dcterms:W3CDTF">2026-01-25T18:20:00Z</dcterms:modified>
</cp:coreProperties>
</file>